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A3" w:rsidRDefault="009959A3" w:rsidP="007C0564">
      <w:pPr>
        <w:jc w:val="center"/>
        <w:rPr>
          <w:rFonts w:ascii="Trebuchet MS" w:hAnsi="Trebuchet MS" w:cs="Arial"/>
          <w:b/>
        </w:rPr>
      </w:pPr>
    </w:p>
    <w:p w:rsidR="007C0564" w:rsidRPr="009959A3" w:rsidRDefault="0009406C" w:rsidP="007C0564">
      <w:pPr>
        <w:jc w:val="center"/>
        <w:rPr>
          <w:rFonts w:ascii="Trebuchet MS" w:hAnsi="Trebuchet MS" w:cs="Arial"/>
          <w:b/>
        </w:rPr>
      </w:pPr>
      <w:r w:rsidRPr="009959A3">
        <w:rPr>
          <w:rFonts w:ascii="Trebuchet MS" w:hAnsi="Trebuchet MS" w:cs="Arial"/>
          <w:b/>
        </w:rPr>
        <w:t xml:space="preserve">MAS DE 300 NIÑOS CELEBRAN </w:t>
      </w:r>
      <w:r w:rsidR="007C0564" w:rsidRPr="009959A3">
        <w:rPr>
          <w:rFonts w:ascii="Trebuchet MS" w:hAnsi="Trebuchet MS" w:cs="Arial"/>
          <w:b/>
        </w:rPr>
        <w:t xml:space="preserve">EL </w:t>
      </w:r>
      <w:r w:rsidR="009959A3" w:rsidRPr="009959A3">
        <w:rPr>
          <w:rFonts w:ascii="Trebuchet MS" w:hAnsi="Trebuchet MS" w:cs="Arial"/>
          <w:b/>
        </w:rPr>
        <w:t>DÍA</w:t>
      </w:r>
      <w:r w:rsidR="007C0564" w:rsidRPr="009959A3">
        <w:rPr>
          <w:rFonts w:ascii="Trebuchet MS" w:hAnsi="Trebuchet MS" w:cs="Arial"/>
          <w:b/>
        </w:rPr>
        <w:t xml:space="preserve"> FORESTAL MUNDIAL</w:t>
      </w:r>
    </w:p>
    <w:p w:rsidR="007C0564" w:rsidRPr="009959A3" w:rsidRDefault="0009406C" w:rsidP="007C0564">
      <w:pPr>
        <w:jc w:val="center"/>
        <w:rPr>
          <w:rFonts w:ascii="Trebuchet MS" w:hAnsi="Trebuchet MS" w:cs="Arial"/>
          <w:b/>
        </w:rPr>
      </w:pPr>
      <w:r w:rsidRPr="009959A3">
        <w:rPr>
          <w:rFonts w:ascii="Trebuchet MS" w:hAnsi="Trebuchet MS" w:cs="Arial"/>
          <w:b/>
        </w:rPr>
        <w:t>CON DIFERENTES ACTIVIDADES EDUCATIVAS</w:t>
      </w:r>
      <w:r w:rsidR="007C0564" w:rsidRPr="009959A3">
        <w:rPr>
          <w:rFonts w:ascii="Trebuchet MS" w:hAnsi="Trebuchet MS" w:cs="Arial"/>
          <w:b/>
        </w:rPr>
        <w:t>,</w:t>
      </w:r>
    </w:p>
    <w:p w:rsidR="007C0564" w:rsidRPr="009959A3" w:rsidRDefault="007C0564" w:rsidP="007C0564">
      <w:pPr>
        <w:jc w:val="center"/>
        <w:rPr>
          <w:rFonts w:ascii="Trebuchet MS" w:hAnsi="Trebuchet MS" w:cs="Arial"/>
          <w:b/>
        </w:rPr>
      </w:pPr>
      <w:r w:rsidRPr="009959A3">
        <w:rPr>
          <w:rFonts w:ascii="Trebuchet MS" w:hAnsi="Trebuchet MS" w:cs="Arial"/>
          <w:b/>
        </w:rPr>
        <w:t>ORGANIZADAS POR EL AYUNTAMIENTO DE VALLADOLID Y</w:t>
      </w:r>
    </w:p>
    <w:p w:rsidR="007C0564" w:rsidRPr="009959A3" w:rsidRDefault="007C0564" w:rsidP="007C0564">
      <w:pPr>
        <w:jc w:val="center"/>
        <w:rPr>
          <w:rFonts w:ascii="Trebuchet MS" w:hAnsi="Trebuchet MS" w:cs="Arial"/>
          <w:b/>
        </w:rPr>
      </w:pPr>
      <w:r w:rsidRPr="009959A3">
        <w:rPr>
          <w:rFonts w:ascii="Trebuchet MS" w:hAnsi="Trebuchet MS" w:cs="Arial"/>
          <w:b/>
        </w:rPr>
        <w:t xml:space="preserve">EL </w:t>
      </w:r>
      <w:r w:rsidR="0009406C" w:rsidRPr="009959A3">
        <w:rPr>
          <w:rFonts w:ascii="Trebuchet MS" w:hAnsi="Trebuchet MS" w:cs="Arial"/>
          <w:b/>
        </w:rPr>
        <w:t xml:space="preserve">PROYECTO </w:t>
      </w:r>
      <w:r w:rsidR="009959A3">
        <w:rPr>
          <w:rFonts w:ascii="Trebuchet MS" w:hAnsi="Trebuchet MS" w:cs="Arial"/>
          <w:b/>
        </w:rPr>
        <w:t>“</w:t>
      </w:r>
      <w:r w:rsidR="0009406C" w:rsidRPr="009959A3">
        <w:rPr>
          <w:rFonts w:ascii="Trebuchet MS" w:hAnsi="Trebuchet MS" w:cs="Arial"/>
          <w:b/>
        </w:rPr>
        <w:t>QUICK URBAN FORESTATION</w:t>
      </w:r>
      <w:r w:rsidR="009959A3">
        <w:rPr>
          <w:rFonts w:ascii="Trebuchet MS" w:hAnsi="Trebuchet MS" w:cs="Arial"/>
          <w:b/>
        </w:rPr>
        <w:t>”</w:t>
      </w:r>
      <w:r w:rsidRPr="009959A3">
        <w:rPr>
          <w:rFonts w:ascii="Trebuchet MS" w:hAnsi="Trebuchet MS" w:cs="Arial"/>
          <w:b/>
        </w:rPr>
        <w:t>,</w:t>
      </w:r>
    </w:p>
    <w:p w:rsidR="000542B2" w:rsidRPr="009959A3" w:rsidRDefault="007C0564" w:rsidP="007C0564">
      <w:pPr>
        <w:jc w:val="center"/>
        <w:rPr>
          <w:rFonts w:ascii="Trebuchet MS" w:hAnsi="Trebuchet MS" w:cs="Arial"/>
          <w:b/>
        </w:rPr>
      </w:pPr>
      <w:r w:rsidRPr="009959A3">
        <w:rPr>
          <w:rFonts w:ascii="Trebuchet MS" w:hAnsi="Trebuchet MS" w:cs="Arial"/>
          <w:b/>
        </w:rPr>
        <w:t>EN EL SOTO DE MEDINILLA.</w:t>
      </w:r>
    </w:p>
    <w:p w:rsidR="007C0564" w:rsidRPr="009959A3" w:rsidRDefault="007C0564" w:rsidP="000542B2">
      <w:pPr>
        <w:jc w:val="both"/>
        <w:rPr>
          <w:rFonts w:ascii="Trebuchet MS" w:hAnsi="Trebuchet MS" w:cs="Arial"/>
          <w:b/>
        </w:rPr>
      </w:pPr>
    </w:p>
    <w:p w:rsidR="007C0564" w:rsidRPr="009959A3" w:rsidRDefault="007C0564" w:rsidP="000542B2">
      <w:pPr>
        <w:jc w:val="both"/>
        <w:rPr>
          <w:rFonts w:ascii="Trebuchet MS" w:hAnsi="Trebuchet MS" w:cs="Arial"/>
          <w:b/>
        </w:rPr>
      </w:pPr>
    </w:p>
    <w:p w:rsidR="000542B2" w:rsidRPr="009959A3" w:rsidRDefault="000542B2" w:rsidP="000542B2">
      <w:pPr>
        <w:jc w:val="both"/>
        <w:rPr>
          <w:rFonts w:ascii="Trebuchet MS" w:hAnsi="Trebuchet MS" w:cs="Arial"/>
          <w:sz w:val="22"/>
          <w:szCs w:val="22"/>
        </w:rPr>
      </w:pPr>
    </w:p>
    <w:p w:rsidR="000542B2" w:rsidRPr="009959A3" w:rsidRDefault="007C0564" w:rsidP="009959A3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color w:val="000000"/>
          <w:sz w:val="22"/>
          <w:szCs w:val="22"/>
        </w:rPr>
        <w:t>El Ayuntamiento de Valladolid</w:t>
      </w:r>
      <w:r w:rsidRPr="009959A3">
        <w:rPr>
          <w:rFonts w:ascii="Trebuchet MS" w:hAnsi="Trebuchet MS" w:cs="Arial"/>
          <w:sz w:val="22"/>
          <w:szCs w:val="22"/>
        </w:rPr>
        <w:t xml:space="preserve"> y el</w:t>
      </w:r>
      <w:r w:rsidR="000542B2" w:rsidRPr="009959A3">
        <w:rPr>
          <w:rFonts w:ascii="Trebuchet MS" w:hAnsi="Trebuchet MS" w:cs="Arial"/>
          <w:sz w:val="22"/>
          <w:szCs w:val="22"/>
        </w:rPr>
        <w:t xml:space="preserve"> proyecto europeo </w:t>
      </w:r>
      <w:r w:rsidR="000542B2" w:rsidRPr="009959A3">
        <w:rPr>
          <w:rFonts w:ascii="Trebuchet MS" w:hAnsi="Trebuchet MS" w:cs="Arial"/>
          <w:i/>
          <w:sz w:val="22"/>
          <w:szCs w:val="22"/>
        </w:rPr>
        <w:t xml:space="preserve">Quick </w:t>
      </w:r>
      <w:proofErr w:type="spellStart"/>
      <w:r w:rsidR="000542B2" w:rsidRPr="009959A3">
        <w:rPr>
          <w:rFonts w:ascii="Trebuchet MS" w:hAnsi="Trebuchet MS" w:cs="Arial"/>
          <w:i/>
          <w:sz w:val="22"/>
          <w:szCs w:val="22"/>
        </w:rPr>
        <w:t>Urban</w:t>
      </w:r>
      <w:proofErr w:type="spellEnd"/>
      <w:r w:rsidR="000542B2" w:rsidRPr="009959A3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="000542B2" w:rsidRPr="009959A3">
        <w:rPr>
          <w:rFonts w:ascii="Trebuchet MS" w:hAnsi="Trebuchet MS" w:cs="Arial"/>
          <w:i/>
          <w:sz w:val="22"/>
          <w:szCs w:val="22"/>
        </w:rPr>
        <w:t>Forest</w:t>
      </w:r>
      <w:proofErr w:type="spellEnd"/>
      <w:r w:rsidR="000542B2" w:rsidRPr="009959A3">
        <w:rPr>
          <w:rFonts w:ascii="Trebuchet MS" w:hAnsi="Trebuchet MS" w:cs="Arial"/>
          <w:sz w:val="22"/>
          <w:szCs w:val="22"/>
        </w:rPr>
        <w:t xml:space="preserve"> (</w:t>
      </w:r>
      <w:hyperlink r:id="rId7" w:history="1">
        <w:r w:rsidR="000542B2" w:rsidRPr="009959A3">
          <w:rPr>
            <w:rStyle w:val="Hipervnculo"/>
            <w:rFonts w:ascii="Trebuchet MS" w:hAnsi="Trebuchet MS" w:cs="Arial"/>
            <w:sz w:val="22"/>
            <w:szCs w:val="22"/>
          </w:rPr>
          <w:t>www.quickurbanforest.eu</w:t>
        </w:r>
      </w:hyperlink>
      <w:r w:rsidR="000542B2" w:rsidRPr="009959A3">
        <w:rPr>
          <w:rFonts w:ascii="Trebuchet MS" w:hAnsi="Trebuchet MS" w:cs="Arial"/>
          <w:sz w:val="22"/>
          <w:szCs w:val="22"/>
        </w:rPr>
        <w:t>) organiza</w:t>
      </w:r>
      <w:r w:rsidRPr="009959A3">
        <w:rPr>
          <w:rFonts w:ascii="Trebuchet MS" w:hAnsi="Trebuchet MS" w:cs="Arial"/>
          <w:sz w:val="22"/>
          <w:szCs w:val="22"/>
        </w:rPr>
        <w:t>n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 una gran plantación y diversas actividades educativas para más de 300 niños</w:t>
      </w:r>
      <w:r w:rsidRPr="009959A3">
        <w:rPr>
          <w:rFonts w:ascii="Trebuchet MS" w:hAnsi="Trebuchet MS" w:cs="Arial"/>
          <w:sz w:val="22"/>
          <w:szCs w:val="22"/>
        </w:rPr>
        <w:t>,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 el </w:t>
      </w:r>
      <w:r w:rsidR="000542B2" w:rsidRPr="009959A3">
        <w:rPr>
          <w:rFonts w:ascii="Trebuchet MS" w:hAnsi="Trebuchet MS" w:cs="Arial"/>
          <w:sz w:val="22"/>
          <w:szCs w:val="22"/>
        </w:rPr>
        <w:t xml:space="preserve">día </w:t>
      </w:r>
      <w:r w:rsidR="0009406C" w:rsidRPr="009959A3">
        <w:rPr>
          <w:rFonts w:ascii="Trebuchet MS" w:hAnsi="Trebuchet MS" w:cs="Arial"/>
          <w:sz w:val="22"/>
          <w:szCs w:val="22"/>
        </w:rPr>
        <w:t>17</w:t>
      </w:r>
      <w:r w:rsidR="000542B2" w:rsidRPr="009959A3">
        <w:rPr>
          <w:rFonts w:ascii="Trebuchet MS" w:hAnsi="Trebuchet MS" w:cs="Arial"/>
          <w:sz w:val="22"/>
          <w:szCs w:val="22"/>
        </w:rPr>
        <w:t xml:space="preserve"> de </w:t>
      </w:r>
      <w:r w:rsidR="0009406C" w:rsidRPr="009959A3">
        <w:rPr>
          <w:rFonts w:ascii="Trebuchet MS" w:hAnsi="Trebuchet MS" w:cs="Arial"/>
          <w:sz w:val="22"/>
          <w:szCs w:val="22"/>
        </w:rPr>
        <w:t>marzo</w:t>
      </w:r>
      <w:r w:rsidRPr="009959A3">
        <w:rPr>
          <w:rFonts w:ascii="Trebuchet MS" w:hAnsi="Trebuchet MS" w:cs="Arial"/>
          <w:sz w:val="22"/>
          <w:szCs w:val="22"/>
        </w:rPr>
        <w:t>,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 con motivo del </w:t>
      </w:r>
      <w:r w:rsidRPr="009959A3">
        <w:rPr>
          <w:rFonts w:ascii="Trebuchet MS" w:hAnsi="Trebuchet MS" w:cs="Arial"/>
          <w:sz w:val="22"/>
          <w:szCs w:val="22"/>
        </w:rPr>
        <w:t>D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ía </w:t>
      </w:r>
      <w:r w:rsidRPr="009959A3">
        <w:rPr>
          <w:rFonts w:ascii="Trebuchet MS" w:hAnsi="Trebuchet MS" w:cs="Arial"/>
          <w:sz w:val="22"/>
          <w:szCs w:val="22"/>
        </w:rPr>
        <w:t>Forestal M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undial </w:t>
      </w:r>
      <w:r w:rsidRPr="009959A3">
        <w:rPr>
          <w:rFonts w:ascii="Trebuchet MS" w:hAnsi="Trebuchet MS" w:cs="Arial"/>
          <w:sz w:val="22"/>
          <w:szCs w:val="22"/>
        </w:rPr>
        <w:t>(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que </w:t>
      </w:r>
      <w:r w:rsidRPr="009959A3">
        <w:rPr>
          <w:rFonts w:ascii="Trebuchet MS" w:hAnsi="Trebuchet MS" w:cs="Arial"/>
          <w:sz w:val="22"/>
          <w:szCs w:val="22"/>
        </w:rPr>
        <w:t>se celebra el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 21 de marzo</w:t>
      </w:r>
      <w:r w:rsidRPr="009959A3">
        <w:rPr>
          <w:rFonts w:ascii="Trebuchet MS" w:hAnsi="Trebuchet MS" w:cs="Arial"/>
          <w:sz w:val="22"/>
          <w:szCs w:val="22"/>
        </w:rPr>
        <w:t>)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. El evento </w:t>
      </w:r>
      <w:r w:rsidR="00033FBD" w:rsidRPr="009959A3">
        <w:rPr>
          <w:rFonts w:ascii="Trebuchet MS" w:hAnsi="Trebuchet MS" w:cs="Arial"/>
          <w:sz w:val="22"/>
          <w:szCs w:val="22"/>
        </w:rPr>
        <w:t xml:space="preserve">tendrá lugar en la finca situada en el Soto de Medinilla, junto a la Ronda Norte, y 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se realizará con </w:t>
      </w:r>
      <w:r w:rsidR="000542B2" w:rsidRPr="009959A3">
        <w:rPr>
          <w:rFonts w:ascii="Trebuchet MS" w:hAnsi="Trebuchet MS" w:cs="Arial"/>
          <w:sz w:val="22"/>
          <w:szCs w:val="22"/>
        </w:rPr>
        <w:t>escolares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 entre 11 y 12 años</w:t>
      </w:r>
      <w:r w:rsidR="00033FBD" w:rsidRPr="009959A3">
        <w:rPr>
          <w:rFonts w:ascii="Trebuchet MS" w:hAnsi="Trebuchet MS" w:cs="Arial"/>
          <w:sz w:val="22"/>
          <w:szCs w:val="22"/>
        </w:rPr>
        <w:t xml:space="preserve">, </w:t>
      </w:r>
      <w:r w:rsidRPr="009959A3">
        <w:rPr>
          <w:rFonts w:ascii="Trebuchet MS" w:hAnsi="Trebuchet MS" w:cs="Arial"/>
          <w:sz w:val="22"/>
          <w:szCs w:val="22"/>
        </w:rPr>
        <w:t xml:space="preserve">del CEIP Alonso </w:t>
      </w:r>
      <w:proofErr w:type="spellStart"/>
      <w:r w:rsidRPr="009959A3">
        <w:rPr>
          <w:rFonts w:ascii="Trebuchet MS" w:hAnsi="Trebuchet MS" w:cs="Arial"/>
          <w:sz w:val="22"/>
          <w:szCs w:val="22"/>
        </w:rPr>
        <w:t>Berruguete</w:t>
      </w:r>
      <w:proofErr w:type="spellEnd"/>
      <w:r w:rsidRPr="009959A3">
        <w:rPr>
          <w:rFonts w:ascii="Trebuchet MS" w:hAnsi="Trebuchet MS" w:cs="Arial"/>
          <w:sz w:val="22"/>
          <w:szCs w:val="22"/>
        </w:rPr>
        <w:t xml:space="preserve">, el CEIP Tierno Galván, el CEIP San Fernando y el </w:t>
      </w:r>
      <w:r w:rsidR="007C5EC0" w:rsidRPr="009959A3">
        <w:rPr>
          <w:rFonts w:ascii="Trebuchet MS" w:hAnsi="Trebuchet MS" w:cs="Arial"/>
          <w:sz w:val="22"/>
          <w:szCs w:val="22"/>
        </w:rPr>
        <w:t>C</w:t>
      </w:r>
      <w:r w:rsidRPr="009959A3">
        <w:rPr>
          <w:rFonts w:ascii="Trebuchet MS" w:hAnsi="Trebuchet MS" w:cs="Arial"/>
          <w:sz w:val="22"/>
          <w:szCs w:val="22"/>
        </w:rPr>
        <w:t xml:space="preserve">olegio </w:t>
      </w:r>
      <w:proofErr w:type="spellStart"/>
      <w:r w:rsidRPr="009959A3">
        <w:rPr>
          <w:rFonts w:ascii="Trebuchet MS" w:hAnsi="Trebuchet MS" w:cs="Arial"/>
          <w:sz w:val="22"/>
          <w:szCs w:val="22"/>
        </w:rPr>
        <w:t>Lestonnac</w:t>
      </w:r>
      <w:proofErr w:type="spellEnd"/>
      <w:r w:rsidR="007C5EC0" w:rsidRPr="009959A3">
        <w:rPr>
          <w:rFonts w:ascii="Trebuchet MS" w:hAnsi="Trebuchet MS" w:cs="Arial"/>
          <w:sz w:val="22"/>
          <w:szCs w:val="22"/>
        </w:rPr>
        <w:t xml:space="preserve">, </w:t>
      </w:r>
      <w:r w:rsidR="0009406C" w:rsidRPr="009959A3">
        <w:rPr>
          <w:rFonts w:ascii="Trebuchet MS" w:hAnsi="Trebuchet MS" w:cs="Arial"/>
          <w:sz w:val="22"/>
          <w:szCs w:val="22"/>
        </w:rPr>
        <w:t>que participarán en la plantación de árboles, visitas guiadas y una teatralización con contenidos ambientales y relacionados con los árboles.</w:t>
      </w:r>
    </w:p>
    <w:p w:rsidR="000542B2" w:rsidRPr="009959A3" w:rsidRDefault="000542B2" w:rsidP="000542B2">
      <w:pPr>
        <w:jc w:val="both"/>
        <w:rPr>
          <w:rFonts w:ascii="Trebuchet MS" w:hAnsi="Trebuchet MS" w:cs="Arial"/>
          <w:sz w:val="22"/>
          <w:szCs w:val="22"/>
        </w:rPr>
      </w:pPr>
    </w:p>
    <w:p w:rsidR="000542B2" w:rsidRPr="009959A3" w:rsidRDefault="000542B2" w:rsidP="000542B2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 xml:space="preserve">Desde las 11 de la mañana hasta las 13 h, en la parcela habrá monitores y personal especializado que explicará las técnicas utilizadas y ayudará a los escolares a realizar la plantación. </w:t>
      </w:r>
      <w:r w:rsidR="009959A3" w:rsidRPr="009959A3">
        <w:rPr>
          <w:rFonts w:ascii="Trebuchet MS" w:hAnsi="Trebuchet MS" w:cs="Arial"/>
          <w:sz w:val="22"/>
          <w:szCs w:val="22"/>
        </w:rPr>
        <w:t>Asimismo</w:t>
      </w:r>
      <w:r w:rsidR="0009406C" w:rsidRPr="009959A3">
        <w:rPr>
          <w:rFonts w:ascii="Trebuchet MS" w:hAnsi="Trebuchet MS" w:cs="Arial"/>
          <w:sz w:val="22"/>
          <w:szCs w:val="22"/>
        </w:rPr>
        <w:t>, personal técnico del proyecto se desplazará</w:t>
      </w:r>
      <w:r w:rsidR="00C20C26" w:rsidRPr="009959A3">
        <w:rPr>
          <w:rFonts w:ascii="Trebuchet MS" w:hAnsi="Trebuchet MS" w:cs="Arial"/>
          <w:sz w:val="22"/>
          <w:szCs w:val="22"/>
        </w:rPr>
        <w:t xml:space="preserve"> previamente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 a </w:t>
      </w:r>
      <w:r w:rsidR="00C20C26" w:rsidRPr="009959A3">
        <w:rPr>
          <w:rFonts w:ascii="Trebuchet MS" w:hAnsi="Trebuchet MS" w:cs="Arial"/>
          <w:sz w:val="22"/>
          <w:szCs w:val="22"/>
        </w:rPr>
        <w:t>cada colegio</w:t>
      </w:r>
      <w:r w:rsidR="009959A3">
        <w:rPr>
          <w:rFonts w:ascii="Trebuchet MS" w:hAnsi="Trebuchet MS" w:cs="Arial"/>
          <w:sz w:val="22"/>
          <w:szCs w:val="22"/>
        </w:rPr>
        <w:t>,</w:t>
      </w:r>
      <w:r w:rsidR="0009406C" w:rsidRPr="009959A3">
        <w:rPr>
          <w:rFonts w:ascii="Trebuchet MS" w:hAnsi="Trebuchet MS" w:cs="Arial"/>
          <w:sz w:val="22"/>
          <w:szCs w:val="22"/>
        </w:rPr>
        <w:t xml:space="preserve"> para impartir diferentes charlas didácticas sobre el proyecto y la importancia que tiene la restauración de zonas degradadas.</w:t>
      </w:r>
    </w:p>
    <w:p w:rsidR="000542B2" w:rsidRPr="009959A3" w:rsidRDefault="000542B2" w:rsidP="000542B2">
      <w:pPr>
        <w:jc w:val="both"/>
        <w:rPr>
          <w:rFonts w:ascii="Trebuchet MS" w:hAnsi="Trebuchet MS" w:cs="Arial"/>
          <w:sz w:val="22"/>
          <w:szCs w:val="22"/>
        </w:rPr>
      </w:pPr>
    </w:p>
    <w:p w:rsidR="00033FBD" w:rsidRPr="009959A3" w:rsidRDefault="00033FBD" w:rsidP="000542B2">
      <w:pPr>
        <w:jc w:val="both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ab/>
        <w:t>A las 11 está prevista la llegada del alcalde, D. Oscar Puente Santiago, acompañado de la concejala de Medio Ambiente y Sostenibilidad, Dª. María Sánchez Esteban, para acompañar a los niños y niñas en las actividades y conmemorar el Día del Árbol.</w:t>
      </w:r>
    </w:p>
    <w:p w:rsidR="00033FBD" w:rsidRPr="009959A3" w:rsidRDefault="00033FBD" w:rsidP="000542B2">
      <w:pPr>
        <w:jc w:val="both"/>
        <w:rPr>
          <w:rFonts w:ascii="Trebuchet MS" w:hAnsi="Trebuchet MS" w:cs="Arial"/>
          <w:sz w:val="22"/>
          <w:szCs w:val="22"/>
        </w:rPr>
      </w:pPr>
    </w:p>
    <w:p w:rsidR="001C7B71" w:rsidRPr="009959A3" w:rsidRDefault="000542B2" w:rsidP="001C7B71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 xml:space="preserve">Quick </w:t>
      </w:r>
      <w:proofErr w:type="spellStart"/>
      <w:r w:rsidRPr="009959A3">
        <w:rPr>
          <w:rFonts w:ascii="Trebuchet MS" w:hAnsi="Trebuchet MS" w:cs="Arial"/>
          <w:sz w:val="22"/>
          <w:szCs w:val="22"/>
        </w:rPr>
        <w:t>Urban</w:t>
      </w:r>
      <w:proofErr w:type="spellEnd"/>
      <w:r w:rsidRPr="009959A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959A3">
        <w:rPr>
          <w:rFonts w:ascii="Trebuchet MS" w:hAnsi="Trebuchet MS" w:cs="Arial"/>
          <w:sz w:val="22"/>
          <w:szCs w:val="22"/>
        </w:rPr>
        <w:t>Forest</w:t>
      </w:r>
      <w:proofErr w:type="spellEnd"/>
      <w:r w:rsidRPr="009959A3">
        <w:rPr>
          <w:rFonts w:ascii="Trebuchet MS" w:hAnsi="Trebuchet MS" w:cs="Arial"/>
          <w:sz w:val="22"/>
          <w:szCs w:val="22"/>
        </w:rPr>
        <w:t xml:space="preserve"> es un proyecto europeo que pretende demostrar que se pueden realizar plantaciones urbanas con especies autóctonas, sin necesidad de infraestructura de riego, utilizando técnicas, como el uso de retenedores y micorrizas, que promueven el crecimiento de las especies y su supervivencia. </w:t>
      </w:r>
      <w:r w:rsidR="00F92240" w:rsidRPr="009959A3">
        <w:rPr>
          <w:rFonts w:ascii="Trebuchet MS" w:hAnsi="Trebuchet MS" w:cs="Arial"/>
          <w:sz w:val="22"/>
          <w:szCs w:val="22"/>
        </w:rPr>
        <w:t>Su duración está prevista hasta la primavera de 2016.</w:t>
      </w:r>
    </w:p>
    <w:p w:rsidR="001C7B71" w:rsidRPr="009959A3" w:rsidRDefault="001C7B71" w:rsidP="001C7B71">
      <w:pPr>
        <w:ind w:firstLine="708"/>
        <w:jc w:val="both"/>
        <w:rPr>
          <w:rFonts w:ascii="Trebuchet MS" w:hAnsi="Trebuchet MS" w:cs="Arial"/>
          <w:sz w:val="22"/>
          <w:szCs w:val="22"/>
        </w:rPr>
      </w:pPr>
    </w:p>
    <w:p w:rsidR="00C20C26" w:rsidRPr="009959A3" w:rsidRDefault="001C7B71" w:rsidP="001C7B71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>Las micorrizas son asociaciones que se producen bajo el suelo, entre determinados hongos y las raíces de los árboles. Entre ellos se produce una simbiosis</w:t>
      </w:r>
      <w:r w:rsidR="009959A3" w:rsidRPr="009959A3">
        <w:rPr>
          <w:rFonts w:ascii="Trebuchet MS" w:hAnsi="Trebuchet MS" w:cs="Arial"/>
          <w:sz w:val="22"/>
          <w:szCs w:val="22"/>
        </w:rPr>
        <w:t xml:space="preserve"> bene</w:t>
      </w:r>
      <w:r w:rsidRPr="009959A3">
        <w:rPr>
          <w:rFonts w:ascii="Trebuchet MS" w:hAnsi="Trebuchet MS" w:cs="Arial"/>
          <w:sz w:val="22"/>
          <w:szCs w:val="22"/>
        </w:rPr>
        <w:t xml:space="preserve">ficiosa para ambos. El hongo se nutre de hidratos de carbono del árbol y los árboles consiguen una mayor superficie de captación de agua y nutrientes con el micelio que se forma gracias al hongo. Los árboles también, gracias a las micorrizas, consiguen mayor resistencia a las enfermedades, al estrés hídrico y a la contaminación. </w:t>
      </w:r>
    </w:p>
    <w:p w:rsidR="009F120A" w:rsidRPr="009959A3" w:rsidRDefault="009F120A" w:rsidP="001C7B71">
      <w:pPr>
        <w:ind w:firstLine="708"/>
        <w:jc w:val="both"/>
        <w:rPr>
          <w:rFonts w:ascii="Trebuchet MS" w:hAnsi="Trebuchet MS" w:cs="Arial"/>
          <w:sz w:val="22"/>
          <w:szCs w:val="22"/>
        </w:rPr>
      </w:pPr>
    </w:p>
    <w:p w:rsidR="009F120A" w:rsidRDefault="00694DAD" w:rsidP="009959A3">
      <w:pPr>
        <w:shd w:val="clear" w:color="auto" w:fill="FFFFFF"/>
        <w:ind w:firstLine="708"/>
        <w:jc w:val="both"/>
        <w:textAlignment w:val="center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>Los retenedores son hidrogeles que se aplican para la retención de agua y nutrientes en suelos, mejorando la gestión del agua y el crecimiento de las plantas, actuando como reservorio de agua y liberándola según las necesidades de las plantas.</w:t>
      </w:r>
      <w:r w:rsidR="00C20C26" w:rsidRPr="009959A3">
        <w:rPr>
          <w:rFonts w:ascii="Trebuchet MS" w:hAnsi="Trebuchet MS" w:cs="Arial"/>
          <w:sz w:val="22"/>
          <w:szCs w:val="22"/>
        </w:rPr>
        <w:t xml:space="preserve"> </w:t>
      </w:r>
      <w:r w:rsidRPr="009959A3">
        <w:rPr>
          <w:rFonts w:ascii="Trebuchet MS" w:hAnsi="Trebuchet MS" w:cs="Arial"/>
          <w:sz w:val="22"/>
          <w:szCs w:val="22"/>
        </w:rPr>
        <w:lastRenderedPageBreak/>
        <w:t>Reduce la frecuencia de riego hasta en un 50% y disminuye la necesidad de fertilizantes. Son ambientalmente seguros y biodegradables.</w:t>
      </w:r>
    </w:p>
    <w:p w:rsidR="009959A3" w:rsidRPr="009959A3" w:rsidRDefault="009959A3" w:rsidP="009959A3">
      <w:pPr>
        <w:shd w:val="clear" w:color="auto" w:fill="FFFFFF"/>
        <w:ind w:firstLine="708"/>
        <w:jc w:val="both"/>
        <w:textAlignment w:val="center"/>
        <w:rPr>
          <w:rFonts w:ascii="Trebuchet MS" w:hAnsi="Trebuchet MS" w:cs="Arial"/>
          <w:sz w:val="22"/>
          <w:szCs w:val="22"/>
        </w:rPr>
      </w:pPr>
    </w:p>
    <w:p w:rsidR="00694DAD" w:rsidRPr="009959A3" w:rsidRDefault="00694DAD" w:rsidP="009959A3">
      <w:pPr>
        <w:shd w:val="clear" w:color="auto" w:fill="FFFFFF"/>
        <w:ind w:firstLine="708"/>
        <w:jc w:val="both"/>
        <w:textAlignment w:val="center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 xml:space="preserve">Por ello, una parte de la plantación se ha </w:t>
      </w:r>
      <w:r w:rsidR="009959A3" w:rsidRPr="009959A3">
        <w:rPr>
          <w:rFonts w:ascii="Trebuchet MS" w:hAnsi="Trebuchet MS" w:cs="Arial"/>
          <w:sz w:val="22"/>
          <w:szCs w:val="22"/>
        </w:rPr>
        <w:t>hecho</w:t>
      </w:r>
      <w:r w:rsidRPr="009959A3">
        <w:rPr>
          <w:rFonts w:ascii="Trebuchet MS" w:hAnsi="Trebuchet MS" w:cs="Arial"/>
          <w:sz w:val="22"/>
          <w:szCs w:val="22"/>
        </w:rPr>
        <w:t xml:space="preserve"> con planta a la que se le ha añadido el retenedor </w:t>
      </w:r>
      <w:r w:rsidR="009F120A" w:rsidRPr="009959A3">
        <w:rPr>
          <w:rFonts w:ascii="Trebuchet MS" w:hAnsi="Trebuchet MS" w:cs="Arial"/>
          <w:sz w:val="22"/>
          <w:szCs w:val="22"/>
        </w:rPr>
        <w:t xml:space="preserve">y micorrizas </w:t>
      </w:r>
      <w:r w:rsidRPr="009959A3">
        <w:rPr>
          <w:rFonts w:ascii="Trebuchet MS" w:hAnsi="Trebuchet MS" w:cs="Arial"/>
          <w:sz w:val="22"/>
          <w:szCs w:val="22"/>
        </w:rPr>
        <w:t>para ver el efecto que tiene sobre su supervivencia y crecimiento.</w:t>
      </w:r>
    </w:p>
    <w:p w:rsidR="001C7B71" w:rsidRPr="009959A3" w:rsidRDefault="001C7B71" w:rsidP="001C7B71">
      <w:pPr>
        <w:rPr>
          <w:rFonts w:ascii="Trebuchet MS" w:hAnsi="Trebuchet MS"/>
          <w:sz w:val="22"/>
          <w:szCs w:val="22"/>
        </w:rPr>
      </w:pPr>
    </w:p>
    <w:p w:rsidR="006D0460" w:rsidRPr="009959A3" w:rsidRDefault="009959A3" w:rsidP="006D0460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>Asimismo</w:t>
      </w:r>
      <w:r w:rsidR="00C20C26" w:rsidRPr="009959A3">
        <w:rPr>
          <w:rFonts w:ascii="Trebuchet MS" w:hAnsi="Trebuchet MS" w:cs="Arial"/>
          <w:sz w:val="22"/>
          <w:szCs w:val="22"/>
        </w:rPr>
        <w:t>, también s</w:t>
      </w:r>
      <w:r w:rsidR="006D0460" w:rsidRPr="009959A3">
        <w:rPr>
          <w:rFonts w:ascii="Trebuchet MS" w:hAnsi="Trebuchet MS" w:cs="Arial"/>
          <w:sz w:val="22"/>
          <w:szCs w:val="22"/>
        </w:rPr>
        <w:t xml:space="preserve">e han plantado plantas grandes en el paseo </w:t>
      </w:r>
      <w:r w:rsidRPr="009959A3">
        <w:rPr>
          <w:rFonts w:ascii="Trebuchet MS" w:hAnsi="Trebuchet MS" w:cs="Arial"/>
          <w:sz w:val="22"/>
          <w:szCs w:val="22"/>
        </w:rPr>
        <w:t>junto</w:t>
      </w:r>
      <w:r w:rsidR="006D0460" w:rsidRPr="009959A3">
        <w:rPr>
          <w:rFonts w:ascii="Trebuchet MS" w:hAnsi="Trebuchet MS" w:cs="Arial"/>
          <w:sz w:val="22"/>
          <w:szCs w:val="22"/>
        </w:rPr>
        <w:t xml:space="preserve"> al río</w:t>
      </w:r>
      <w:r w:rsidR="00F92240" w:rsidRPr="009959A3">
        <w:rPr>
          <w:rFonts w:ascii="Trebuchet MS" w:hAnsi="Trebuchet MS" w:cs="Arial"/>
          <w:sz w:val="22"/>
          <w:szCs w:val="22"/>
        </w:rPr>
        <w:t>,</w:t>
      </w:r>
      <w:r w:rsidR="006D0460" w:rsidRPr="009959A3">
        <w:rPr>
          <w:rFonts w:ascii="Trebuchet MS" w:hAnsi="Trebuchet MS" w:cs="Arial"/>
          <w:sz w:val="22"/>
          <w:szCs w:val="22"/>
        </w:rPr>
        <w:t xml:space="preserve"> probando también los dos tratamientos (micorrizas y retenedor) y con dos tipos de tamaño de plantas (planta más pequeña y planta más grande).</w:t>
      </w:r>
    </w:p>
    <w:p w:rsidR="001C7B71" w:rsidRPr="009959A3" w:rsidRDefault="001C7B71" w:rsidP="000542B2">
      <w:pPr>
        <w:ind w:firstLine="708"/>
        <w:jc w:val="both"/>
        <w:rPr>
          <w:rFonts w:ascii="Trebuchet MS" w:hAnsi="Trebuchet MS" w:cs="Arial"/>
          <w:sz w:val="22"/>
          <w:szCs w:val="22"/>
        </w:rPr>
      </w:pPr>
    </w:p>
    <w:p w:rsidR="000542B2" w:rsidRPr="009959A3" w:rsidRDefault="000542B2" w:rsidP="000542B2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 xml:space="preserve">Los resultados, hasta el momento, muestran mejores niveles de vigor en las plantas en las que se ha aplicado retenedor y técnicas de </w:t>
      </w:r>
      <w:proofErr w:type="spellStart"/>
      <w:r w:rsidRPr="009959A3">
        <w:rPr>
          <w:rFonts w:ascii="Trebuchet MS" w:hAnsi="Trebuchet MS" w:cs="Arial"/>
          <w:sz w:val="22"/>
          <w:szCs w:val="22"/>
        </w:rPr>
        <w:t>micorrización</w:t>
      </w:r>
      <w:proofErr w:type="spellEnd"/>
      <w:r w:rsidRPr="009959A3">
        <w:rPr>
          <w:rFonts w:ascii="Trebuchet MS" w:hAnsi="Trebuchet MS" w:cs="Arial"/>
          <w:sz w:val="22"/>
          <w:szCs w:val="22"/>
        </w:rPr>
        <w:t>.</w:t>
      </w:r>
    </w:p>
    <w:p w:rsidR="006D0460" w:rsidRPr="009959A3" w:rsidRDefault="006D0460" w:rsidP="000542B2">
      <w:pPr>
        <w:jc w:val="both"/>
        <w:rPr>
          <w:rFonts w:ascii="Trebuchet MS" w:hAnsi="Trebuchet MS" w:cs="Arial"/>
          <w:sz w:val="22"/>
          <w:szCs w:val="22"/>
        </w:rPr>
      </w:pPr>
    </w:p>
    <w:p w:rsidR="009F120A" w:rsidRPr="009959A3" w:rsidRDefault="009F120A" w:rsidP="009F120A">
      <w:pPr>
        <w:pStyle w:val="s15"/>
        <w:spacing w:before="0" w:beforeAutospacing="0" w:after="0" w:afterAutospacing="0"/>
        <w:ind w:firstLine="708"/>
        <w:rPr>
          <w:rFonts w:ascii="Trebuchet MS" w:hAnsi="Trebuchet MS" w:cs="Arial"/>
          <w:sz w:val="22"/>
          <w:szCs w:val="22"/>
        </w:rPr>
      </w:pPr>
      <w:r w:rsidRPr="009959A3">
        <w:rPr>
          <w:rStyle w:val="bumpedfont15"/>
          <w:rFonts w:ascii="Trebuchet MS" w:hAnsi="Trebuchet MS" w:cs="Arial"/>
          <w:sz w:val="22"/>
          <w:szCs w:val="22"/>
        </w:rPr>
        <w:t>Los tratamientos consiguen aumentar la humedad media del suelo entre un 5 y un 12% y</w:t>
      </w:r>
      <w:r w:rsidR="009959A3" w:rsidRPr="009959A3">
        <w:rPr>
          <w:rStyle w:val="bumpedfont15"/>
          <w:rFonts w:ascii="Trebuchet MS" w:hAnsi="Trebuchet MS" w:cs="Arial"/>
          <w:sz w:val="22"/>
          <w:szCs w:val="22"/>
        </w:rPr>
        <w:t xml:space="preserve"> </w:t>
      </w:r>
      <w:r w:rsidRPr="009959A3">
        <w:rPr>
          <w:rFonts w:ascii="Trebuchet MS" w:hAnsi="Trebuchet MS" w:cs="Arial"/>
          <w:sz w:val="22"/>
          <w:szCs w:val="22"/>
        </w:rPr>
        <w:t>mejoran la supervivencia de las plantas entre un 40 y un 50% de media.</w:t>
      </w:r>
    </w:p>
    <w:p w:rsidR="006D0460" w:rsidRPr="009959A3" w:rsidRDefault="006D0460" w:rsidP="000542B2">
      <w:pPr>
        <w:jc w:val="both"/>
        <w:rPr>
          <w:rFonts w:ascii="Trebuchet MS" w:hAnsi="Trebuchet MS" w:cs="Arial"/>
          <w:sz w:val="22"/>
          <w:szCs w:val="22"/>
        </w:rPr>
      </w:pPr>
    </w:p>
    <w:p w:rsidR="000542B2" w:rsidRPr="009959A3" w:rsidRDefault="006D0460" w:rsidP="000542B2">
      <w:pPr>
        <w:ind w:firstLine="708"/>
        <w:jc w:val="both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>E</w:t>
      </w:r>
      <w:r w:rsidR="000542B2" w:rsidRPr="009959A3">
        <w:rPr>
          <w:rFonts w:ascii="Trebuchet MS" w:hAnsi="Trebuchet MS" w:cs="Arial"/>
          <w:sz w:val="22"/>
          <w:szCs w:val="22"/>
        </w:rPr>
        <w:t xml:space="preserve">n el proyecto QUF colabora el AYUNTAMIENTO DE VALLADOLID y está cofinanciado y promovido por </w:t>
      </w:r>
      <w:r w:rsidR="00C20C26" w:rsidRPr="009959A3">
        <w:rPr>
          <w:rFonts w:ascii="Trebuchet MS" w:hAnsi="Trebuchet MS" w:cs="Arial"/>
          <w:sz w:val="22"/>
          <w:szCs w:val="22"/>
        </w:rPr>
        <w:t xml:space="preserve">la Unión Europea a través de los fondos LIFE+, </w:t>
      </w:r>
      <w:r w:rsidR="000542B2" w:rsidRPr="009959A3">
        <w:rPr>
          <w:rFonts w:ascii="Trebuchet MS" w:hAnsi="Trebuchet MS" w:cs="Arial"/>
          <w:sz w:val="22"/>
          <w:szCs w:val="22"/>
        </w:rPr>
        <w:t>ICLAVES (</w:t>
      </w:r>
      <w:hyperlink r:id="rId8" w:history="1">
        <w:r w:rsidR="000542B2" w:rsidRPr="009959A3">
          <w:rPr>
            <w:rStyle w:val="Hipervnculo"/>
            <w:rFonts w:ascii="Trebuchet MS" w:hAnsi="Trebuchet MS" w:cs="Arial"/>
            <w:sz w:val="22"/>
            <w:szCs w:val="22"/>
          </w:rPr>
          <w:t>www.iclaves.es</w:t>
        </w:r>
      </w:hyperlink>
      <w:r w:rsidR="000542B2" w:rsidRPr="009959A3">
        <w:rPr>
          <w:rFonts w:ascii="Trebuchet MS" w:hAnsi="Trebuchet MS" w:cs="Arial"/>
          <w:sz w:val="22"/>
          <w:szCs w:val="22"/>
        </w:rPr>
        <w:t>), FUNDACIÓN CESEFOR (</w:t>
      </w:r>
      <w:hyperlink r:id="rId9" w:history="1">
        <w:r w:rsidR="000542B2" w:rsidRPr="009959A3">
          <w:rPr>
            <w:rStyle w:val="Hipervnculo"/>
            <w:rFonts w:ascii="Trebuchet MS" w:hAnsi="Trebuchet MS" w:cs="Arial"/>
            <w:sz w:val="22"/>
            <w:szCs w:val="22"/>
          </w:rPr>
          <w:t>www.cesefor.com</w:t>
        </w:r>
      </w:hyperlink>
      <w:r w:rsidR="000542B2" w:rsidRPr="009959A3">
        <w:rPr>
          <w:rFonts w:ascii="Trebuchet MS" w:hAnsi="Trebuchet MS" w:cs="Arial"/>
          <w:sz w:val="22"/>
          <w:szCs w:val="22"/>
        </w:rPr>
        <w:t>) y SDL, INVESTIGACIÓN Y DIVULGACIÓN DEL MEDIO AMBIENTE</w:t>
      </w:r>
      <w:r w:rsidR="009959A3" w:rsidRPr="009959A3">
        <w:rPr>
          <w:rFonts w:ascii="Trebuchet MS" w:hAnsi="Trebuchet MS" w:cs="Arial"/>
          <w:sz w:val="22"/>
          <w:szCs w:val="22"/>
        </w:rPr>
        <w:t>.</w:t>
      </w:r>
      <w:r w:rsidR="000542B2" w:rsidRPr="009959A3">
        <w:rPr>
          <w:rFonts w:ascii="Trebuchet MS" w:hAnsi="Trebuchet MS" w:cs="Arial"/>
          <w:sz w:val="22"/>
          <w:szCs w:val="22"/>
        </w:rPr>
        <w:t xml:space="preserve"> (</w:t>
      </w:r>
      <w:hyperlink r:id="rId10" w:history="1">
        <w:r w:rsidR="000542B2" w:rsidRPr="009959A3">
          <w:rPr>
            <w:rStyle w:val="Hipervnculo"/>
            <w:rFonts w:ascii="Trebuchet MS" w:hAnsi="Trebuchet MS" w:cs="Arial"/>
            <w:sz w:val="22"/>
            <w:szCs w:val="22"/>
          </w:rPr>
          <w:t>www.sdlmedioambiente.com</w:t>
        </w:r>
      </w:hyperlink>
      <w:r w:rsidR="000542B2" w:rsidRPr="009959A3">
        <w:rPr>
          <w:rFonts w:ascii="Trebuchet MS" w:hAnsi="Trebuchet MS" w:cs="Arial"/>
          <w:sz w:val="22"/>
          <w:szCs w:val="22"/>
        </w:rPr>
        <w:t xml:space="preserve"> ). </w:t>
      </w:r>
    </w:p>
    <w:p w:rsidR="000542B2" w:rsidRPr="009959A3" w:rsidRDefault="000542B2" w:rsidP="000542B2">
      <w:pPr>
        <w:jc w:val="both"/>
        <w:rPr>
          <w:rFonts w:ascii="Trebuchet MS" w:hAnsi="Trebuchet MS" w:cs="Arial"/>
          <w:sz w:val="22"/>
          <w:szCs w:val="22"/>
        </w:rPr>
      </w:pPr>
    </w:p>
    <w:p w:rsidR="001C7B71" w:rsidRPr="009959A3" w:rsidRDefault="001C7B71" w:rsidP="000542B2">
      <w:pPr>
        <w:tabs>
          <w:tab w:val="left" w:pos="3120"/>
        </w:tabs>
        <w:rPr>
          <w:rFonts w:ascii="Trebuchet MS" w:hAnsi="Trebuchet MS" w:cs="Arial"/>
          <w:sz w:val="22"/>
          <w:szCs w:val="22"/>
        </w:rPr>
      </w:pPr>
    </w:p>
    <w:p w:rsidR="001C7B71" w:rsidRPr="009959A3" w:rsidRDefault="001C7B71" w:rsidP="001C7B71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>PRESUPUESTO TOTAL: 1.356.782 €</w:t>
      </w:r>
    </w:p>
    <w:p w:rsidR="001C7B71" w:rsidRPr="009959A3" w:rsidRDefault="001C7B71" w:rsidP="001C7B71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>PRESUPUESTO FINANCIADO POR LA UE: 620.750 €</w:t>
      </w:r>
    </w:p>
    <w:p w:rsidR="001C7B71" w:rsidRPr="009959A3" w:rsidRDefault="001C7B71" w:rsidP="001C7B71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sz w:val="22"/>
          <w:szCs w:val="22"/>
        </w:rPr>
      </w:pPr>
      <w:r w:rsidRPr="009959A3">
        <w:rPr>
          <w:rFonts w:ascii="Trebuchet MS" w:hAnsi="Trebuchet MS" w:cs="Arial"/>
          <w:sz w:val="22"/>
          <w:szCs w:val="22"/>
        </w:rPr>
        <w:t>EL RESTO ESTÁ FINANCIADO POR LOS SOCIOS</w:t>
      </w:r>
      <w:r w:rsidR="00C20C26" w:rsidRPr="009959A3">
        <w:rPr>
          <w:rFonts w:ascii="Trebuchet MS" w:hAnsi="Trebuchet MS" w:cs="Arial"/>
          <w:sz w:val="22"/>
          <w:szCs w:val="22"/>
        </w:rPr>
        <w:t xml:space="preserve"> DEL PROYECTO</w:t>
      </w:r>
    </w:p>
    <w:sectPr w:rsidR="001C7B71" w:rsidRPr="009959A3" w:rsidSect="009959A3">
      <w:headerReference w:type="default" r:id="rId11"/>
      <w:footerReference w:type="default" r:id="rId12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1B" w:rsidRDefault="00B6101B" w:rsidP="003E1074">
      <w:r>
        <w:separator/>
      </w:r>
    </w:p>
  </w:endnote>
  <w:endnote w:type="continuationSeparator" w:id="0">
    <w:p w:rsidR="00B6101B" w:rsidRDefault="00B6101B" w:rsidP="003E1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6C" w:rsidRDefault="0009406C">
    <w:pPr>
      <w:pStyle w:val="Piedepgina"/>
    </w:pPr>
  </w:p>
  <w:p w:rsidR="0009406C" w:rsidRDefault="000940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1B" w:rsidRDefault="00B6101B" w:rsidP="003E1074">
      <w:r>
        <w:separator/>
      </w:r>
    </w:p>
  </w:footnote>
  <w:footnote w:type="continuationSeparator" w:id="0">
    <w:p w:rsidR="00B6101B" w:rsidRDefault="00B6101B" w:rsidP="003E1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6C" w:rsidRDefault="0009406C">
    <w:pPr>
      <w:pStyle w:val="Encabezado"/>
    </w:pPr>
    <w:r w:rsidRPr="008C1F42">
      <w:rPr>
        <w:noProof/>
        <w:lang w:eastAsia="es-ES"/>
      </w:rPr>
      <w:drawing>
        <wp:inline distT="0" distB="0" distL="0" distR="0">
          <wp:extent cx="2929890" cy="738625"/>
          <wp:effectExtent l="19050" t="0" r="381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0379" cy="738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rFonts w:ascii="Trebuchet MS" w:hAnsi="Trebuchet MS"/>
        <w:noProof/>
        <w:color w:val="980F46"/>
        <w:lang w:eastAsia="es-ES"/>
      </w:rPr>
      <w:drawing>
        <wp:inline distT="0" distB="0" distL="0" distR="0">
          <wp:extent cx="838200" cy="784860"/>
          <wp:effectExtent l="19050" t="0" r="0" b="0"/>
          <wp:docPr id="5" name="Imagen 2" descr="Logo Ayuntamiento Valladolid">
            <a:hlinkClick xmlns:a="http://schemas.openxmlformats.org/drawingml/2006/main" r:id="rId2" tooltip="Logo Ayuntamiento Valladolid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yuntamiento Valladoli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406C" w:rsidRPr="008D2D14" w:rsidRDefault="0009406C" w:rsidP="008D2D14">
    <w:pPr>
      <w:pStyle w:val="Encabezado"/>
      <w:rPr>
        <w:sz w:val="12"/>
        <w:szCs w:val="12"/>
      </w:rPr>
    </w:pPr>
    <w:r>
      <w:tab/>
    </w:r>
    <w:r>
      <w:tab/>
    </w:r>
  </w:p>
  <w:p w:rsidR="0009406C" w:rsidRPr="008D2D14" w:rsidRDefault="0009406C" w:rsidP="008D2D14">
    <w:pPr>
      <w:pStyle w:val="Encabezado"/>
    </w:pP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 w:rsidRPr="008D2D14">
      <w:rPr>
        <w:rFonts w:ascii="Trebuchet MS" w:hAnsi="Trebuchet MS"/>
        <w:sz w:val="16"/>
        <w:szCs w:val="16"/>
      </w:rPr>
      <w:t>Concejalía</w:t>
    </w:r>
    <w:r w:rsidRPr="00E70269">
      <w:rPr>
        <w:rFonts w:ascii="Trebuchet MS" w:hAnsi="Trebuchet MS"/>
        <w:sz w:val="16"/>
        <w:szCs w:val="16"/>
      </w:rPr>
      <w:t xml:space="preserve"> de </w:t>
    </w:r>
    <w:r>
      <w:rPr>
        <w:rFonts w:ascii="Trebuchet MS" w:hAnsi="Trebuchet MS"/>
        <w:sz w:val="16"/>
        <w:szCs w:val="16"/>
      </w:rPr>
      <w:t>Medio Ambiente</w:t>
    </w:r>
    <w:r w:rsidRPr="00E70269">
      <w:rPr>
        <w:rFonts w:ascii="Trebuchet MS" w:hAnsi="Trebuchet MS"/>
        <w:sz w:val="16"/>
        <w:szCs w:val="16"/>
      </w:rPr>
      <w:t xml:space="preserve"> y</w:t>
    </w:r>
  </w:p>
  <w:p w:rsidR="0009406C" w:rsidRPr="00E70269" w:rsidRDefault="0009406C" w:rsidP="00EA1065">
    <w:pPr>
      <w:ind w:left="5664" w:firstLine="708"/>
      <w:rPr>
        <w:rFonts w:ascii="Trebuchet MS" w:hAnsi="Trebuchet MS" w:cs="Arial"/>
        <w:color w:val="000000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Sostenibilidad</w:t>
    </w:r>
  </w:p>
  <w:p w:rsidR="0009406C" w:rsidRDefault="0009406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543"/>
      </v:shape>
    </w:pict>
  </w:numPicBullet>
  <w:abstractNum w:abstractNumId="0">
    <w:nsid w:val="04085CE7"/>
    <w:multiLevelType w:val="hybridMultilevel"/>
    <w:tmpl w:val="ACC6A8BA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F108FF"/>
    <w:multiLevelType w:val="hybridMultilevel"/>
    <w:tmpl w:val="A5869E16"/>
    <w:lvl w:ilvl="0" w:tplc="0C0A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63A48B3"/>
    <w:multiLevelType w:val="hybridMultilevel"/>
    <w:tmpl w:val="76A2AB50"/>
    <w:lvl w:ilvl="0" w:tplc="3FAC30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95366"/>
    <w:rsid w:val="00004E45"/>
    <w:rsid w:val="00025023"/>
    <w:rsid w:val="00033FBD"/>
    <w:rsid w:val="000542B2"/>
    <w:rsid w:val="0005462F"/>
    <w:rsid w:val="00055480"/>
    <w:rsid w:val="0009406C"/>
    <w:rsid w:val="000A1090"/>
    <w:rsid w:val="001008F2"/>
    <w:rsid w:val="001128CF"/>
    <w:rsid w:val="0019155F"/>
    <w:rsid w:val="001C7B71"/>
    <w:rsid w:val="001D7377"/>
    <w:rsid w:val="001F11B5"/>
    <w:rsid w:val="00216654"/>
    <w:rsid w:val="00270165"/>
    <w:rsid w:val="00344786"/>
    <w:rsid w:val="003978ED"/>
    <w:rsid w:val="003D36B8"/>
    <w:rsid w:val="003E1074"/>
    <w:rsid w:val="00412E83"/>
    <w:rsid w:val="00425992"/>
    <w:rsid w:val="004F210D"/>
    <w:rsid w:val="005C6D23"/>
    <w:rsid w:val="00635064"/>
    <w:rsid w:val="0065587A"/>
    <w:rsid w:val="00694DAD"/>
    <w:rsid w:val="006A32FB"/>
    <w:rsid w:val="006C3EC9"/>
    <w:rsid w:val="006D0460"/>
    <w:rsid w:val="006F7B29"/>
    <w:rsid w:val="00710FC7"/>
    <w:rsid w:val="00721698"/>
    <w:rsid w:val="00731483"/>
    <w:rsid w:val="00786F42"/>
    <w:rsid w:val="007B5307"/>
    <w:rsid w:val="007C0564"/>
    <w:rsid w:val="007C5EC0"/>
    <w:rsid w:val="00842863"/>
    <w:rsid w:val="008C1166"/>
    <w:rsid w:val="008C1F42"/>
    <w:rsid w:val="008D2D14"/>
    <w:rsid w:val="00900013"/>
    <w:rsid w:val="009959A3"/>
    <w:rsid w:val="009A685F"/>
    <w:rsid w:val="009B2A5F"/>
    <w:rsid w:val="009F120A"/>
    <w:rsid w:val="00A577E7"/>
    <w:rsid w:val="00AA07FA"/>
    <w:rsid w:val="00AC4319"/>
    <w:rsid w:val="00B6101B"/>
    <w:rsid w:val="00B92F83"/>
    <w:rsid w:val="00BB39AD"/>
    <w:rsid w:val="00BE3B2B"/>
    <w:rsid w:val="00BF4310"/>
    <w:rsid w:val="00C20C26"/>
    <w:rsid w:val="00C65846"/>
    <w:rsid w:val="00C85EB2"/>
    <w:rsid w:val="00CB6B6F"/>
    <w:rsid w:val="00CE5AF8"/>
    <w:rsid w:val="00D4659D"/>
    <w:rsid w:val="00D8307F"/>
    <w:rsid w:val="00D95366"/>
    <w:rsid w:val="00E31F70"/>
    <w:rsid w:val="00EA1065"/>
    <w:rsid w:val="00EB564D"/>
    <w:rsid w:val="00F35CFB"/>
    <w:rsid w:val="00F9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0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07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107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E1074"/>
  </w:style>
  <w:style w:type="paragraph" w:styleId="Piedepgina">
    <w:name w:val="footer"/>
    <w:basedOn w:val="Normal"/>
    <w:link w:val="PiedepginaCar"/>
    <w:uiPriority w:val="99"/>
    <w:unhideWhenUsed/>
    <w:rsid w:val="003E107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1074"/>
  </w:style>
  <w:style w:type="character" w:styleId="Hipervnculo">
    <w:name w:val="Hyperlink"/>
    <w:basedOn w:val="Fuentedeprrafopredeter"/>
    <w:uiPriority w:val="99"/>
    <w:rsid w:val="000542B2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42B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C7B71"/>
  </w:style>
  <w:style w:type="paragraph" w:customStyle="1" w:styleId="s15">
    <w:name w:val="s15"/>
    <w:basedOn w:val="Normal"/>
    <w:rsid w:val="009F120A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Fuentedeprrafopredeter"/>
    <w:rsid w:val="009F1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aves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ickurbanforest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dlmedioambien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efo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alladolid.es/valladolid-client/cm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cderaymundo</dc:creator>
  <cp:lastModifiedBy>Usuario</cp:lastModifiedBy>
  <cp:revision>2</cp:revision>
  <dcterms:created xsi:type="dcterms:W3CDTF">2016-03-16T10:13:00Z</dcterms:created>
  <dcterms:modified xsi:type="dcterms:W3CDTF">2016-03-16T10:13:00Z</dcterms:modified>
</cp:coreProperties>
</file>